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D10EE1">
        <w:tc>
          <w:tcPr>
            <w:tcW w:w="5000" w:type="pct"/>
            <w:vAlign w:val="center"/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1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10EE1">
        <w:tc>
          <w:tcPr>
            <w:tcW w:w="5000" w:type="pct"/>
            <w:vAlign w:val="center"/>
            <w:hideMark/>
          </w:tcPr>
          <w:p w:rsidR="00D10EE1" w:rsidRDefault="006E5976" w:rsidP="0058484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</w:t>
            </w:r>
            <w:r w:rsidR="00584842">
              <w:rPr>
                <w:rFonts w:eastAsia="Times New Roman"/>
                <w:b/>
                <w:bCs/>
                <w:sz w:val="22"/>
                <w:szCs w:val="22"/>
              </w:rPr>
              <w:t xml:space="preserve">изыскательские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работы </w:t>
            </w:r>
          </w:p>
        </w:tc>
      </w:tr>
      <w:tr w:rsidR="00D10EE1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margin" w:tblpXSpec="center" w:tblpY="106"/>
              <w:tblW w:w="347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72"/>
            </w:tblGrid>
            <w:tr w:rsidR="00584842" w:rsidTr="00584842">
              <w:trPr>
                <w:trHeight w:val="994"/>
              </w:trPr>
              <w:tc>
                <w:tcPr>
                  <w:tcW w:w="0" w:type="auto"/>
                  <w:vAlign w:val="center"/>
                  <w:hideMark/>
                </w:tcPr>
                <w:p w:rsidR="00584842" w:rsidRDefault="00584842" w:rsidP="00584842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Подготовка документации по планировке территории, с учетом выполнения инженерных изысканий для данной документации под объектами строительства/реконструкции в зоне функционирования филиала АЭС. Инженерно-геодезические изыскания</w:t>
                  </w:r>
                </w:p>
              </w:tc>
            </w:tr>
            <w:tr w:rsidR="00584842" w:rsidTr="00584842">
              <w:tc>
                <w:tcPr>
                  <w:tcW w:w="0" w:type="auto"/>
                  <w:vAlign w:val="center"/>
                  <w:hideMark/>
                </w:tcPr>
                <w:p w:rsidR="00584842" w:rsidRDefault="00584842" w:rsidP="00755BBF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D10EE1" w:rsidRDefault="00D10EE1">
      <w:pPr>
        <w:rPr>
          <w:rFonts w:eastAsia="Times New Roman"/>
          <w:vanish/>
        </w:rPr>
      </w:pPr>
    </w:p>
    <w:p w:rsidR="00D10EE1" w:rsidRDefault="00D10EE1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3667"/>
        <w:gridCol w:w="3465"/>
        <w:gridCol w:w="1919"/>
        <w:gridCol w:w="1117"/>
      </w:tblGrid>
      <w:tr w:rsidR="00D10EE1" w:rsidTr="002B3698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№ пп.</w:t>
            </w:r>
          </w:p>
        </w:tc>
        <w:tc>
          <w:tcPr>
            <w:tcW w:w="1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(a+bx)*Ki,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D10EE1" w:rsidTr="002B3698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D10EE1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Изыскания линий электропередачи и связи: воздушные линии электропередачи напряжением 35-110 кВ.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A=7.075 тыс.руб;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A * Количество * Кте</w:t>
            </w:r>
            <w:r w:rsidR="002B3698">
              <w:rPr>
                <w:rFonts w:eastAsia="Times New Roman"/>
                <w:sz w:val="22"/>
                <w:szCs w:val="22"/>
              </w:rPr>
              <w:t>к * K1 * K2</w:t>
            </w:r>
            <w:r w:rsidR="002B3698">
              <w:rPr>
                <w:rFonts w:eastAsia="Times New Roman"/>
                <w:sz w:val="22"/>
                <w:szCs w:val="22"/>
              </w:rPr>
              <w:br/>
            </w:r>
            <w:r w:rsidR="002B3698">
              <w:rPr>
                <w:rFonts w:eastAsia="Times New Roman"/>
                <w:sz w:val="22"/>
                <w:szCs w:val="22"/>
              </w:rPr>
              <w:br/>
              <w:t>7075 руб * 1 * 4.5</w:t>
            </w:r>
            <w:r w:rsidR="00E27259">
              <w:rPr>
                <w:rFonts w:eastAsia="Times New Roman"/>
                <w:sz w:val="22"/>
                <w:szCs w:val="22"/>
              </w:rPr>
              <w:t>9</w:t>
            </w:r>
            <w:r>
              <w:rPr>
                <w:rFonts w:eastAsia="Times New Roman"/>
                <w:sz w:val="22"/>
                <w:szCs w:val="22"/>
              </w:rPr>
              <w:t xml:space="preserve"> * 1.1 * 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0EE1" w:rsidRDefault="00E2725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53 583</w:t>
            </w:r>
          </w:p>
        </w:tc>
      </w:tr>
      <w:tr w:rsidR="00D10EE1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10EE1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A720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 2 </w:t>
            </w:r>
            <w:r w:rsidR="002B3698">
              <w:rPr>
                <w:rFonts w:eastAsia="Times New Roman"/>
                <w:sz w:val="22"/>
                <w:szCs w:val="22"/>
              </w:rPr>
              <w:t>кв.</w:t>
            </w:r>
            <w:r>
              <w:rPr>
                <w:rFonts w:eastAsia="Times New Roman"/>
                <w:sz w:val="22"/>
                <w:szCs w:val="22"/>
              </w:rPr>
              <w:t>2021</w:t>
            </w:r>
            <w:r w:rsidR="002B3698">
              <w:rPr>
                <w:rFonts w:eastAsia="Times New Roman"/>
                <w:sz w:val="22"/>
                <w:szCs w:val="22"/>
              </w:rPr>
              <w:t xml:space="preserve"> г.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="002B3698">
              <w:rPr>
                <w:rFonts w:eastAsia="Times New Roman"/>
                <w:sz w:val="22"/>
                <w:szCs w:val="22"/>
              </w:rPr>
              <w:t>к 01.01.2001 на инж.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2B36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Ктек = 4.5</w:t>
            </w:r>
            <w:r w:rsidR="00E27259">
              <w:rPr>
                <w:rFonts w:eastAsia="Times New Roman"/>
                <w:sz w:val="22"/>
                <w:szCs w:val="22"/>
              </w:rPr>
              <w:t>9</w:t>
            </w:r>
            <w:r w:rsidR="006E5976">
              <w:rPr>
                <w:rFonts w:eastAsia="Times New Roman"/>
                <w:sz w:val="22"/>
                <w:szCs w:val="22"/>
              </w:rPr>
              <w:br/>
              <w:t xml:space="preserve">Письмо Минстроя России от </w:t>
            </w:r>
            <w:r w:rsidR="00E27259">
              <w:rPr>
                <w:rFonts w:eastAsia="Times New Roman"/>
                <w:sz w:val="22"/>
                <w:szCs w:val="22"/>
              </w:rPr>
              <w:t>04.05.2021 №18410</w:t>
            </w:r>
            <w:r>
              <w:rPr>
                <w:rFonts w:eastAsia="Times New Roman"/>
                <w:sz w:val="22"/>
                <w:szCs w:val="22"/>
              </w:rPr>
              <w:t>-ИФ</w:t>
            </w:r>
            <w:r w:rsidR="006E5976">
              <w:rPr>
                <w:rFonts w:eastAsia="Times New Roman"/>
                <w:sz w:val="22"/>
                <w:szCs w:val="22"/>
              </w:rPr>
              <w:t>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10EE1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Дополнительные расходы на работы и услуги, перечисленные в пункте 12 Общих указаний Справочников, а также непредвиденные расходы, связанные с тампонажем скважин, строительством временных зданий и сооружений в размере не менее 10 % сметной стоимости изыскательских рабо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1.1</w:t>
            </w:r>
            <w:r>
              <w:rPr>
                <w:rFonts w:eastAsia="Times New Roman"/>
                <w:sz w:val="22"/>
                <w:szCs w:val="22"/>
              </w:rPr>
              <w:br/>
              <w:t>МП 2004 г, Часть 3, п.3.7.6в (Ценообразующий)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10EE1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1.5</w:t>
            </w:r>
            <w:r>
              <w:rPr>
                <w:rFonts w:eastAsia="Times New Roman"/>
                <w:sz w:val="22"/>
                <w:szCs w:val="22"/>
              </w:rPr>
              <w:br/>
              <w:t>Часть 1, глава 3 п.4 (Ценообразующий)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10EE1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10EE1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10EE1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Расходы по организации и ликвидации работ на объекте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ОУ п.13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E2725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3 215</w:t>
            </w:r>
          </w:p>
        </w:tc>
      </w:tr>
      <w:tr w:rsidR="00D10EE1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Расходы по внешнему транспорту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ОУ п.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25,2 %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E2725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13 503</w:t>
            </w:r>
          </w:p>
        </w:tc>
      </w:tr>
      <w:tr w:rsidR="00D10EE1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Изыскания линий электропередачи и связи: воздушные линии электропередачи напряжением 35-110 кВ.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A=3.41 тыс.руб;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</w:t>
            </w:r>
            <w:r w:rsidR="002B3698">
              <w:rPr>
                <w:rFonts w:eastAsia="Times New Roman"/>
                <w:sz w:val="22"/>
                <w:szCs w:val="22"/>
              </w:rPr>
              <w:t>* Ктек * K1</w:t>
            </w:r>
            <w:r w:rsidR="002B3698">
              <w:rPr>
                <w:rFonts w:eastAsia="Times New Roman"/>
                <w:sz w:val="22"/>
                <w:szCs w:val="22"/>
              </w:rPr>
              <w:br/>
            </w:r>
            <w:r w:rsidR="002B3698">
              <w:rPr>
                <w:rFonts w:eastAsia="Times New Roman"/>
                <w:sz w:val="22"/>
                <w:szCs w:val="22"/>
              </w:rPr>
              <w:br/>
              <w:t>3410 руб * 1 * 4.5</w:t>
            </w:r>
            <w:r w:rsidR="00E27259">
              <w:rPr>
                <w:rFonts w:eastAsia="Times New Roman"/>
                <w:sz w:val="22"/>
                <w:szCs w:val="22"/>
              </w:rPr>
              <w:t>9</w:t>
            </w:r>
            <w:r>
              <w:rPr>
                <w:rFonts w:eastAsia="Times New Roman"/>
                <w:sz w:val="22"/>
                <w:szCs w:val="22"/>
              </w:rPr>
              <w:t xml:space="preserve">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0EE1" w:rsidRDefault="00E2725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18 782</w:t>
            </w:r>
          </w:p>
        </w:tc>
      </w:tr>
      <w:tr w:rsidR="00D10EE1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10EE1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A72057" w:rsidP="00A7205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 2 </w:t>
            </w:r>
            <w:r w:rsidR="002B3698" w:rsidRPr="002B3698">
              <w:rPr>
                <w:rFonts w:eastAsia="Times New Roman"/>
                <w:sz w:val="22"/>
                <w:szCs w:val="22"/>
              </w:rPr>
              <w:t>кв.202</w:t>
            </w:r>
            <w:r>
              <w:rPr>
                <w:rFonts w:eastAsia="Times New Roman"/>
                <w:sz w:val="22"/>
                <w:szCs w:val="22"/>
              </w:rPr>
              <w:t>1</w:t>
            </w:r>
            <w:r w:rsidR="002B3698" w:rsidRPr="002B3698">
              <w:rPr>
                <w:rFonts w:eastAsia="Times New Roman"/>
                <w:sz w:val="22"/>
                <w:szCs w:val="22"/>
              </w:rPr>
              <w:t xml:space="preserve"> г.</w:t>
            </w:r>
            <w:r w:rsidR="002B3698">
              <w:rPr>
                <w:rFonts w:eastAsia="Times New Roman"/>
                <w:sz w:val="22"/>
                <w:szCs w:val="22"/>
              </w:rPr>
              <w:t xml:space="preserve"> </w:t>
            </w:r>
            <w:r w:rsidR="002B3698" w:rsidRPr="002B3698">
              <w:rPr>
                <w:rFonts w:eastAsia="Times New Roman"/>
                <w:sz w:val="22"/>
                <w:szCs w:val="22"/>
              </w:rPr>
              <w:t>к 01.01.2001 на инж.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2B369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Ктек = 4.5</w:t>
            </w:r>
            <w:r w:rsidR="00E27259">
              <w:rPr>
                <w:rFonts w:eastAsia="Times New Roman"/>
                <w:sz w:val="22"/>
                <w:szCs w:val="22"/>
              </w:rPr>
              <w:t>9</w:t>
            </w:r>
            <w:r w:rsidR="006E5976">
              <w:rPr>
                <w:rFonts w:eastAsia="Times New Roman"/>
                <w:sz w:val="22"/>
                <w:szCs w:val="22"/>
              </w:rPr>
              <w:br/>
              <w:t xml:space="preserve">Письмо Минстроя России от </w:t>
            </w:r>
            <w:r w:rsidR="00E27259" w:rsidRPr="00E27259">
              <w:rPr>
                <w:rFonts w:eastAsia="Times New Roman"/>
                <w:sz w:val="22"/>
                <w:szCs w:val="22"/>
              </w:rPr>
              <w:lastRenderedPageBreak/>
              <w:t>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10EE1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 стоимости изыскательских работ при выполнении камеральных и картографических работ с применением компьютерных технологий к стоимости соответствующих работ применяется коэффициент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Общие указания п.15"д" (Ценообразующий)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10EE1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10EE1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10EE1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E2725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89 083</w:t>
            </w:r>
          </w:p>
        </w:tc>
      </w:tr>
      <w:tr w:rsidR="00D10EE1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Составление программы (предписания) по геодезическим работам (4,3%);</w:t>
            </w:r>
            <w:r>
              <w:rPr>
                <w:rFonts w:eastAsia="Times New Roman"/>
                <w:sz w:val="22"/>
                <w:szCs w:val="22"/>
              </w:rPr>
              <w:br/>
              <w:t>Расходы на составление технического отчета (пояснительной записки) по геодезическим работам (10%)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Коэф - т 1.143 от п.5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E2725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101 822</w:t>
            </w:r>
          </w:p>
        </w:tc>
      </w:tr>
      <w:tr w:rsidR="00D10EE1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Районный коэффициент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Коэф - т 1.3 от п.6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0EE1" w:rsidRDefault="00E2725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132 369</w:t>
            </w:r>
          </w:p>
        </w:tc>
      </w:tr>
      <w:tr w:rsidR="002B3698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698" w:rsidRPr="002B3698" w:rsidRDefault="00B11B99" w:rsidP="00B11B99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698" w:rsidRPr="002B3698" w:rsidRDefault="00E27259">
            <w:pPr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Коэффициент дефлятор на 2022 г. – 4,8</w:t>
            </w:r>
            <w:r w:rsidR="002B3698" w:rsidRPr="002B3698">
              <w:rPr>
                <w:rFonts w:eastAsia="Times New Roman"/>
                <w:bCs/>
                <w:sz w:val="22"/>
                <w:szCs w:val="22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698" w:rsidRDefault="002B36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698" w:rsidRPr="002B3698" w:rsidRDefault="00E2725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4,8</w:t>
            </w:r>
            <w:r w:rsidR="00B11B99">
              <w:rPr>
                <w:rFonts w:eastAsia="Times New Roman"/>
                <w:sz w:val="22"/>
                <w:szCs w:val="22"/>
              </w:rPr>
              <w:t>% от п.7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3698" w:rsidRPr="002B3698" w:rsidRDefault="00E27259">
            <w:pPr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6 354</w:t>
            </w:r>
          </w:p>
        </w:tc>
      </w:tr>
      <w:tr w:rsidR="00B11B99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B99" w:rsidRDefault="00EE67ED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B99" w:rsidRPr="00B11B99" w:rsidRDefault="00B11B99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B11B99"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B99" w:rsidRDefault="00B11B9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B99" w:rsidRPr="002B3698" w:rsidRDefault="00B11B99">
            <w:pPr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B99" w:rsidRPr="002B3698" w:rsidRDefault="00E27259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138</w:t>
            </w:r>
            <w:r w:rsidR="00A97015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723</w:t>
            </w:r>
            <w:r w:rsidR="00A97015">
              <w:rPr>
                <w:rFonts w:eastAsia="Times New Roman"/>
                <w:b/>
                <w:bCs/>
                <w:sz w:val="22"/>
                <w:szCs w:val="22"/>
              </w:rPr>
              <w:t>,00</w:t>
            </w:r>
          </w:p>
        </w:tc>
      </w:tr>
      <w:tr w:rsidR="00A97015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015" w:rsidRDefault="009E3B05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015" w:rsidRPr="00B11B99" w:rsidRDefault="00A97015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НДС 20%: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015" w:rsidRDefault="00A9701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015" w:rsidRPr="002B3698" w:rsidRDefault="00A97015">
            <w:pPr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015" w:rsidRDefault="00A97015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27</w:t>
            </w:r>
            <w:r w:rsidR="00DD6915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744,60</w:t>
            </w:r>
          </w:p>
        </w:tc>
      </w:tr>
      <w:tr w:rsidR="00A97015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015" w:rsidRDefault="009E3B05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015" w:rsidRPr="00B11B99" w:rsidRDefault="00A97015" w:rsidP="00A97015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B11B99">
              <w:rPr>
                <w:rFonts w:eastAsia="Times New Roman"/>
                <w:b/>
                <w:bCs/>
                <w:sz w:val="22"/>
                <w:szCs w:val="22"/>
              </w:rPr>
              <w:t>Всего по смете</w:t>
            </w:r>
            <w:r w:rsidR="00893350">
              <w:rPr>
                <w:rFonts w:eastAsia="Times New Roman"/>
                <w:b/>
                <w:bCs/>
                <w:sz w:val="22"/>
                <w:szCs w:val="22"/>
              </w:rPr>
              <w:t xml:space="preserve"> с учетом НДС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015" w:rsidRDefault="00A9701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015" w:rsidRPr="002B3698" w:rsidRDefault="00A97015">
            <w:pPr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7015" w:rsidRDefault="00A97015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166</w:t>
            </w:r>
            <w:r w:rsidR="00DD6915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467,60</w:t>
            </w:r>
          </w:p>
        </w:tc>
      </w:tr>
    </w:tbl>
    <w:p w:rsidR="00D10EE1" w:rsidRDefault="00D10EE1">
      <w:pPr>
        <w:rPr>
          <w:rFonts w:eastAsia="Times New Roman"/>
        </w:rPr>
      </w:pPr>
    </w:p>
    <w:tbl>
      <w:tblPr>
        <w:tblW w:w="228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9"/>
      </w:tblGrid>
      <w:tr w:rsidR="007C61DA" w:rsidTr="00DD6915">
        <w:trPr>
          <w:trHeight w:val="310"/>
        </w:trPr>
        <w:tc>
          <w:tcPr>
            <w:tcW w:w="0" w:type="auto"/>
            <w:vAlign w:val="center"/>
            <w:hideMark/>
          </w:tcPr>
          <w:p w:rsidR="007C61DA" w:rsidRDefault="007C61DA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E5976" w:rsidRDefault="006E5976">
      <w:pPr>
        <w:rPr>
          <w:rFonts w:eastAsia="Times New Roman"/>
        </w:rPr>
      </w:pPr>
    </w:p>
    <w:sectPr w:rsidR="006E5976" w:rsidSect="005848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584842"/>
    <w:rsid w:val="00220E47"/>
    <w:rsid w:val="002B3698"/>
    <w:rsid w:val="00430B12"/>
    <w:rsid w:val="00584842"/>
    <w:rsid w:val="006E5976"/>
    <w:rsid w:val="007C61DA"/>
    <w:rsid w:val="00893350"/>
    <w:rsid w:val="009A7E46"/>
    <w:rsid w:val="009E3B05"/>
    <w:rsid w:val="00A4658A"/>
    <w:rsid w:val="00A72057"/>
    <w:rsid w:val="00A97015"/>
    <w:rsid w:val="00AE51CE"/>
    <w:rsid w:val="00B11B99"/>
    <w:rsid w:val="00D10EE1"/>
    <w:rsid w:val="00DD6915"/>
    <w:rsid w:val="00E27259"/>
    <w:rsid w:val="00EE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E0BFB"/>
  <w15:docId w15:val="{EE67F062-DFD6-470E-ADE5-F8380F55A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61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61DA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0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Паноченко Наталья Александровна</cp:lastModifiedBy>
  <cp:revision>19</cp:revision>
  <cp:lastPrinted>2021-10-13T02:18:00Z</cp:lastPrinted>
  <dcterms:created xsi:type="dcterms:W3CDTF">2019-09-30T05:07:00Z</dcterms:created>
  <dcterms:modified xsi:type="dcterms:W3CDTF">2021-10-13T04:15:00Z</dcterms:modified>
</cp:coreProperties>
</file>